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  <w:r>
        <w:rPr>
          <w:noProof/>
          <w:lang w:eastAsia="ru-RU" w:bidi="ar-SA"/>
        </w:rPr>
        <w:drawing>
          <wp:inline distT="0" distB="0" distL="0" distR="0" wp14:anchorId="0FC58960" wp14:editId="707B6020">
            <wp:extent cx="6144386" cy="7416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69" r="30140" b="18751"/>
                    <a:stretch/>
                  </pic:blipFill>
                  <pic:spPr bwMode="auto">
                    <a:xfrm>
                      <a:off x="0" y="0"/>
                      <a:ext cx="6155683" cy="743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582C3C" w:rsidRDefault="00582C3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BF074C" w:rsidRDefault="00BF074C" w:rsidP="00BF074C">
      <w:pPr>
        <w:widowControl/>
        <w:suppressAutoHyphens w:val="0"/>
        <w:jc w:val="right"/>
      </w:pPr>
      <w:bookmarkStart w:id="0" w:name="_GoBack"/>
      <w:bookmarkEnd w:id="0"/>
      <w:r>
        <w:rPr>
          <w:rFonts w:ascii="Times New Roman" w:hAnsi="Times New Roman"/>
        </w:rPr>
        <w:t>Приложение №1</w:t>
      </w:r>
    </w:p>
    <w:p w:rsidR="00BF074C" w:rsidRDefault="00BF074C" w:rsidP="00BF074C">
      <w:pPr>
        <w:widowControl/>
        <w:suppressAutoHyphens w:val="0"/>
        <w:jc w:val="right"/>
      </w:pPr>
      <w:r>
        <w:rPr>
          <w:rFonts w:ascii="Times New Roman" w:hAnsi="Times New Roman"/>
        </w:rPr>
        <w:t>к приказу № 43/3</w:t>
      </w:r>
    </w:p>
    <w:p w:rsidR="00BF074C" w:rsidRPr="00EF0389" w:rsidRDefault="00BF074C" w:rsidP="00BF074C">
      <w:pPr>
        <w:widowControl/>
        <w:suppressAutoHyphens w:val="0"/>
        <w:jc w:val="right"/>
      </w:pPr>
      <w:r>
        <w:rPr>
          <w:rFonts w:ascii="Times New Roman" w:hAnsi="Times New Roman"/>
        </w:rPr>
        <w:t>от 26.03.2020 г.</w:t>
      </w: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pStyle w:val="Default"/>
        <w:jc w:val="center"/>
        <w:rPr>
          <w:b/>
          <w:sz w:val="28"/>
          <w:szCs w:val="28"/>
        </w:rPr>
      </w:pPr>
      <w:r w:rsidRPr="009B7573">
        <w:rPr>
          <w:b/>
          <w:sz w:val="28"/>
          <w:szCs w:val="28"/>
        </w:rPr>
        <w:t>Механизм проверки и контроля организации дистанционного обучения</w:t>
      </w:r>
    </w:p>
    <w:p w:rsidR="00BF074C" w:rsidRPr="009B7573" w:rsidRDefault="00BF074C" w:rsidP="00BF074C">
      <w:pPr>
        <w:pStyle w:val="Default"/>
        <w:jc w:val="center"/>
        <w:rPr>
          <w:b/>
          <w:sz w:val="28"/>
          <w:szCs w:val="28"/>
        </w:rPr>
      </w:pPr>
    </w:p>
    <w:p w:rsidR="00BF074C" w:rsidRPr="004C245C" w:rsidRDefault="00BF074C" w:rsidP="00BF074C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Классные</w:t>
      </w:r>
      <w:r w:rsidRPr="004C245C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и</w:t>
      </w:r>
      <w:r w:rsidRPr="004C245C">
        <w:rPr>
          <w:sz w:val="28"/>
          <w:szCs w:val="28"/>
        </w:rPr>
        <w:t xml:space="preserve"> ежедневно в системе электронного журнала </w:t>
      </w:r>
      <w:r w:rsidRPr="004C245C">
        <w:rPr>
          <w:sz w:val="28"/>
          <w:szCs w:val="28"/>
          <w:lang w:val="en-US"/>
        </w:rPr>
        <w:t>ELSCHOOL</w:t>
      </w:r>
      <w:r>
        <w:rPr>
          <w:sz w:val="28"/>
          <w:szCs w:val="28"/>
        </w:rPr>
        <w:t xml:space="preserve">  </w:t>
      </w:r>
      <w:r w:rsidRPr="004C245C">
        <w:rPr>
          <w:sz w:val="28"/>
          <w:szCs w:val="28"/>
        </w:rPr>
        <w:t>отмеча</w:t>
      </w:r>
      <w:r>
        <w:rPr>
          <w:sz w:val="28"/>
          <w:szCs w:val="28"/>
        </w:rPr>
        <w:t>ют</w:t>
      </w:r>
      <w:r w:rsidRPr="004C245C">
        <w:rPr>
          <w:sz w:val="28"/>
          <w:szCs w:val="28"/>
        </w:rPr>
        <w:t xml:space="preserve"> пропуски </w:t>
      </w:r>
      <w:proofErr w:type="gramStart"/>
      <w:r w:rsidRPr="004C245C">
        <w:rPr>
          <w:sz w:val="28"/>
          <w:szCs w:val="28"/>
        </w:rPr>
        <w:t>обучающихся</w:t>
      </w:r>
      <w:proofErr w:type="gramEnd"/>
      <w:r w:rsidRPr="004C245C">
        <w:rPr>
          <w:sz w:val="28"/>
          <w:szCs w:val="28"/>
        </w:rPr>
        <w:t xml:space="preserve">; </w:t>
      </w:r>
    </w:p>
    <w:p w:rsidR="00BF074C" w:rsidRDefault="00BF074C" w:rsidP="00BF074C">
      <w:pPr>
        <w:pStyle w:val="Default"/>
        <w:ind w:firstLine="567"/>
        <w:jc w:val="both"/>
        <w:rPr>
          <w:sz w:val="28"/>
          <w:szCs w:val="28"/>
        </w:rPr>
      </w:pPr>
      <w:r w:rsidRPr="00DF4940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 </w:t>
      </w:r>
      <w:r w:rsidRPr="00DF4940">
        <w:rPr>
          <w:sz w:val="28"/>
          <w:szCs w:val="28"/>
        </w:rPr>
        <w:t>подавать информацию о местонахождении учащихся, состоящих на учёте в ВШУ, ОДН и проживающих в социально-опасных семьях</w:t>
      </w:r>
      <w:r>
        <w:rPr>
          <w:sz w:val="28"/>
          <w:szCs w:val="28"/>
        </w:rPr>
        <w:t>.</w:t>
      </w:r>
    </w:p>
    <w:p w:rsidR="00BF074C" w:rsidRDefault="00BF074C" w:rsidP="00BF074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Учителя - предметники ежедневно в системе электронного журнала ELSCHOOL заполняют темы уроков, домашнее задание, выставляют отметки. </w:t>
      </w:r>
    </w:p>
    <w:p w:rsidR="00BF074C" w:rsidRDefault="00BF074C" w:rsidP="00BF074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Заместитель директора по УВР </w:t>
      </w:r>
      <w:proofErr w:type="spellStart"/>
      <w:r>
        <w:rPr>
          <w:sz w:val="28"/>
          <w:szCs w:val="28"/>
        </w:rPr>
        <w:t>Байбатырова</w:t>
      </w:r>
      <w:proofErr w:type="spellEnd"/>
      <w:r>
        <w:rPr>
          <w:sz w:val="28"/>
          <w:szCs w:val="28"/>
        </w:rPr>
        <w:t xml:space="preserve"> Л.М. ведет ежедневный контроль заполнения учителями электронных журналов АИС «Образование». </w:t>
      </w: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jc w:val="center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BF074C" w:rsidRDefault="00BF074C" w:rsidP="00BF074C">
      <w:pPr>
        <w:widowControl/>
        <w:suppressAutoHyphens w:val="0"/>
        <w:jc w:val="right"/>
        <w:rPr>
          <w:rFonts w:ascii="Times New Roman" w:hAnsi="Times New Roman"/>
        </w:rPr>
      </w:pPr>
    </w:p>
    <w:p w:rsidR="00BF074C" w:rsidRDefault="00BF074C" w:rsidP="00BF074C">
      <w:pPr>
        <w:widowControl/>
        <w:suppressAutoHyphens w:val="0"/>
        <w:jc w:val="right"/>
      </w:pPr>
      <w:r>
        <w:rPr>
          <w:rFonts w:ascii="Times New Roman" w:hAnsi="Times New Roman"/>
        </w:rPr>
        <w:t>Приложение №2</w:t>
      </w:r>
    </w:p>
    <w:p w:rsidR="00BF074C" w:rsidRDefault="00BF074C" w:rsidP="00BF074C">
      <w:pPr>
        <w:widowControl/>
        <w:suppressAutoHyphens w:val="0"/>
        <w:jc w:val="right"/>
      </w:pPr>
      <w:r>
        <w:rPr>
          <w:rFonts w:ascii="Times New Roman" w:hAnsi="Times New Roman"/>
        </w:rPr>
        <w:t>к приказу № 43/3</w:t>
      </w:r>
    </w:p>
    <w:p w:rsidR="00BF074C" w:rsidRPr="00EF0389" w:rsidRDefault="00BF074C" w:rsidP="00BF074C">
      <w:pPr>
        <w:widowControl/>
        <w:suppressAutoHyphens w:val="0"/>
        <w:jc w:val="right"/>
      </w:pPr>
      <w:r>
        <w:rPr>
          <w:rFonts w:ascii="Times New Roman" w:hAnsi="Times New Roman"/>
        </w:rPr>
        <w:t>от 26.03.2020 г.</w:t>
      </w:r>
    </w:p>
    <w:p w:rsidR="00BF074C" w:rsidRDefault="00BF074C" w:rsidP="00BF074C">
      <w:pPr>
        <w:spacing w:line="360" w:lineRule="auto"/>
        <w:jc w:val="right"/>
        <w:rPr>
          <w:rFonts w:ascii="Times New Roman" w:eastAsia="Liberation Serif" w:hAnsi="Times New Roman" w:cs="Liberation Serif"/>
          <w:sz w:val="22"/>
          <w:szCs w:val="22"/>
        </w:rPr>
      </w:pPr>
    </w:p>
    <w:p w:rsidR="00BF074C" w:rsidRDefault="00BF074C" w:rsidP="00BF074C">
      <w:pPr>
        <w:ind w:firstLine="567"/>
        <w:jc w:val="both"/>
        <w:rPr>
          <w:rFonts w:ascii="Times New Roman" w:eastAsia="Liberation Serif" w:hAnsi="Times New Roman" w:cs="Liberation Serif"/>
          <w:b/>
          <w:sz w:val="28"/>
          <w:szCs w:val="28"/>
        </w:rPr>
      </w:pPr>
      <w:r w:rsidRPr="00545BB9">
        <w:rPr>
          <w:rFonts w:ascii="Times New Roman" w:eastAsia="Liberation Serif" w:hAnsi="Times New Roman" w:cs="Liberation Serif"/>
          <w:b/>
          <w:sz w:val="28"/>
          <w:szCs w:val="28"/>
        </w:rPr>
        <w:t>Механизм контроля и проверки домашнего задания</w:t>
      </w:r>
    </w:p>
    <w:p w:rsidR="00BF074C" w:rsidRPr="00545BB9" w:rsidRDefault="00BF074C" w:rsidP="00BF074C">
      <w:pPr>
        <w:ind w:firstLine="567"/>
        <w:jc w:val="both"/>
        <w:rPr>
          <w:rFonts w:ascii="Times New Roman" w:eastAsia="Liberation Serif" w:hAnsi="Times New Roman" w:cs="Liberation Serif"/>
          <w:b/>
          <w:sz w:val="28"/>
          <w:szCs w:val="28"/>
        </w:rPr>
      </w:pPr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>Учитель-предметник работает в системе</w:t>
      </w:r>
      <w:r w:rsidRPr="00545BB9">
        <w:t xml:space="preserve"> </w:t>
      </w:r>
      <w:r>
        <w:rPr>
          <w:rFonts w:ascii="Times New Roman" w:hAnsi="Times New Roman"/>
          <w:sz w:val="28"/>
          <w:szCs w:val="28"/>
        </w:rPr>
        <w:t>электронного журнала ELSCHOOL</w:t>
      </w:r>
      <w:r w:rsidRPr="00545BB9">
        <w:rPr>
          <w:rFonts w:ascii="Times New Roman" w:hAnsi="Times New Roman"/>
          <w:sz w:val="28"/>
          <w:szCs w:val="28"/>
        </w:rPr>
        <w:t xml:space="preserve">, осуществляет текущий контроль успеваемости обучающихся и </w:t>
      </w:r>
      <w:r>
        <w:rPr>
          <w:rFonts w:ascii="Times New Roman" w:hAnsi="Times New Roman"/>
          <w:sz w:val="28"/>
          <w:szCs w:val="28"/>
        </w:rPr>
        <w:t xml:space="preserve">ежедневно </w:t>
      </w:r>
      <w:r w:rsidRPr="00545BB9">
        <w:rPr>
          <w:rFonts w:ascii="Times New Roman" w:hAnsi="Times New Roman"/>
          <w:sz w:val="28"/>
          <w:szCs w:val="28"/>
        </w:rPr>
        <w:t>фиксирует результаты в электронном дневнике и электронном журнале; формирует тем</w:t>
      </w:r>
      <w:r>
        <w:rPr>
          <w:rFonts w:ascii="Times New Roman" w:hAnsi="Times New Roman"/>
          <w:sz w:val="28"/>
          <w:szCs w:val="28"/>
        </w:rPr>
        <w:t>ы занятий в электронном журнале.</w:t>
      </w:r>
      <w:r w:rsidRPr="00545BB9">
        <w:rPr>
          <w:rFonts w:ascii="Times New Roman" w:hAnsi="Times New Roman"/>
          <w:sz w:val="28"/>
          <w:szCs w:val="28"/>
        </w:rPr>
        <w:t xml:space="preserve"> </w:t>
      </w:r>
    </w:p>
    <w:p w:rsidR="00BF074C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 xml:space="preserve">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</w:t>
      </w:r>
    </w:p>
    <w:p w:rsidR="00BF074C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во время проведения онлайн урока </w:t>
      </w:r>
      <w:r w:rsidRPr="004C245C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>ет</w:t>
      </w:r>
      <w:r w:rsidRPr="004C245C">
        <w:rPr>
          <w:rFonts w:ascii="Times New Roman" w:hAnsi="Times New Roman"/>
          <w:sz w:val="28"/>
          <w:szCs w:val="28"/>
        </w:rPr>
        <w:t xml:space="preserve"> мультимедийные материалы: видео,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45C">
        <w:rPr>
          <w:rFonts w:ascii="Times New Roman" w:hAnsi="Times New Roman"/>
          <w:sz w:val="28"/>
          <w:szCs w:val="28"/>
        </w:rPr>
        <w:t>изображения, презентации, тексты и а</w:t>
      </w:r>
      <w:r>
        <w:rPr>
          <w:rFonts w:ascii="Times New Roman" w:hAnsi="Times New Roman"/>
          <w:sz w:val="28"/>
          <w:szCs w:val="28"/>
        </w:rPr>
        <w:t>удиозаписи. Материал урока пере</w:t>
      </w:r>
      <w:r w:rsidRPr="004C245C">
        <w:rPr>
          <w:rFonts w:ascii="Times New Roman" w:hAnsi="Times New Roman"/>
          <w:sz w:val="28"/>
          <w:szCs w:val="28"/>
        </w:rPr>
        <w:t>дается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45C">
        <w:rPr>
          <w:rFonts w:ascii="Times New Roman" w:hAnsi="Times New Roman"/>
          <w:sz w:val="28"/>
          <w:szCs w:val="28"/>
        </w:rPr>
        <w:t>помощью голосовых инструкций, видеозаписей. Кроме того, школьники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45C">
        <w:rPr>
          <w:rFonts w:ascii="Times New Roman" w:hAnsi="Times New Roman"/>
          <w:sz w:val="28"/>
          <w:szCs w:val="28"/>
        </w:rPr>
        <w:t>преподаватель могут вместе посещать веб-сайты с целью получения актуальной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45C">
        <w:rPr>
          <w:rFonts w:ascii="Times New Roman" w:hAnsi="Times New Roman"/>
          <w:sz w:val="28"/>
          <w:szCs w:val="28"/>
        </w:rPr>
        <w:t>информации в режиме реального времени. Обратная связь здесь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45C">
        <w:rPr>
          <w:rFonts w:ascii="Times New Roman" w:hAnsi="Times New Roman"/>
          <w:sz w:val="28"/>
          <w:szCs w:val="28"/>
        </w:rPr>
        <w:t>в режиме реального времени</w:t>
      </w:r>
      <w:r>
        <w:rPr>
          <w:rFonts w:ascii="Times New Roman" w:hAnsi="Times New Roman"/>
          <w:sz w:val="28"/>
          <w:szCs w:val="28"/>
        </w:rPr>
        <w:t xml:space="preserve">. В ходе обратной связи учитель оценивает работу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 xml:space="preserve">итель при использовании кейс - технологий - через </w:t>
      </w:r>
      <w:r w:rsidRPr="00545B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электронную почту, мессенджеры, социальные сети отправляет </w:t>
      </w:r>
      <w:proofErr w:type="gramStart"/>
      <w:r>
        <w:rPr>
          <w:rFonts w:ascii="Times New Roman" w:hAnsi="Times New Roman"/>
          <w:sz w:val="28"/>
          <w:szCs w:val="28"/>
        </w:rPr>
        <w:t>обу</w:t>
      </w:r>
      <w:r w:rsidRPr="00545BB9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545BB9">
        <w:rPr>
          <w:rFonts w:ascii="Times New Roman" w:hAnsi="Times New Roman"/>
          <w:sz w:val="28"/>
          <w:szCs w:val="28"/>
        </w:rPr>
        <w:t>щимся</w:t>
      </w:r>
      <w:proofErr w:type="gramEnd"/>
      <w:r w:rsidRPr="00545BB9">
        <w:rPr>
          <w:rFonts w:ascii="Times New Roman" w:hAnsi="Times New Roman"/>
          <w:sz w:val="28"/>
          <w:szCs w:val="28"/>
        </w:rPr>
        <w:t xml:space="preserve"> пакет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BB9">
        <w:rPr>
          <w:rFonts w:ascii="Times New Roman" w:hAnsi="Times New Roman"/>
          <w:sz w:val="28"/>
          <w:szCs w:val="28"/>
        </w:rPr>
        <w:t xml:space="preserve">материалов для работы (ссылки на </w:t>
      </w:r>
      <w:proofErr w:type="spellStart"/>
      <w:r w:rsidRPr="00545BB9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545BB9">
        <w:rPr>
          <w:rFonts w:ascii="Times New Roman" w:hAnsi="Times New Roman"/>
          <w:sz w:val="28"/>
          <w:szCs w:val="28"/>
        </w:rPr>
        <w:t>, презентацию, номера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BB9">
        <w:rPr>
          <w:rFonts w:ascii="Times New Roman" w:hAnsi="Times New Roman"/>
          <w:sz w:val="28"/>
          <w:szCs w:val="28"/>
        </w:rPr>
        <w:t>учебника, ссылки на проверочную работу или саму работу).</w:t>
      </w:r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</w:t>
      </w:r>
      <w:r w:rsidRPr="00545BB9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545BB9">
        <w:rPr>
          <w:rFonts w:ascii="Times New Roman" w:hAnsi="Times New Roman"/>
          <w:sz w:val="28"/>
          <w:szCs w:val="28"/>
        </w:rPr>
        <w:t>щиеся - выполняют все инструкции у</w:t>
      </w:r>
      <w:r>
        <w:rPr>
          <w:rFonts w:ascii="Times New Roman" w:hAnsi="Times New Roman"/>
          <w:sz w:val="28"/>
          <w:szCs w:val="28"/>
        </w:rPr>
        <w:t xml:space="preserve">чителя – смотрят </w:t>
      </w:r>
      <w:proofErr w:type="spellStart"/>
      <w:r>
        <w:rPr>
          <w:rFonts w:ascii="Times New Roman" w:hAnsi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r w:rsidRPr="00545BB9">
        <w:rPr>
          <w:rFonts w:ascii="Times New Roman" w:hAnsi="Times New Roman"/>
          <w:sz w:val="28"/>
          <w:szCs w:val="28"/>
        </w:rPr>
        <w:t>презентацию, читают теорию в учебнике, ра</w:t>
      </w:r>
      <w:r>
        <w:rPr>
          <w:rFonts w:ascii="Times New Roman" w:hAnsi="Times New Roman"/>
          <w:sz w:val="28"/>
          <w:szCs w:val="28"/>
        </w:rPr>
        <w:t xml:space="preserve">ботают с тренажерами, выполняют </w:t>
      </w:r>
      <w:r w:rsidRPr="00545BB9">
        <w:rPr>
          <w:rFonts w:ascii="Times New Roman" w:hAnsi="Times New Roman"/>
          <w:sz w:val="28"/>
          <w:szCs w:val="28"/>
        </w:rPr>
        <w:t>задания по учебнику или на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B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BB9">
        <w:rPr>
          <w:rFonts w:ascii="Times New Roman" w:hAnsi="Times New Roman"/>
          <w:sz w:val="28"/>
          <w:szCs w:val="28"/>
        </w:rPr>
        <w:t xml:space="preserve">ресурсе. </w:t>
      </w:r>
      <w:proofErr w:type="gramStart"/>
      <w:r w:rsidRPr="00545BB9">
        <w:rPr>
          <w:rFonts w:ascii="Times New Roman" w:hAnsi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</w:t>
      </w:r>
      <w:proofErr w:type="gramEnd"/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</w:t>
      </w:r>
      <w:r w:rsidRPr="00545BB9">
        <w:rPr>
          <w:rFonts w:ascii="Times New Roman" w:hAnsi="Times New Roman"/>
          <w:sz w:val="28"/>
          <w:szCs w:val="28"/>
        </w:rPr>
        <w:t xml:space="preserve"> урока - выполнение проверочно</w:t>
      </w:r>
      <w:r>
        <w:rPr>
          <w:rFonts w:ascii="Times New Roman" w:hAnsi="Times New Roman"/>
          <w:sz w:val="28"/>
          <w:szCs w:val="28"/>
        </w:rPr>
        <w:t xml:space="preserve">й работы на интернет - </w:t>
      </w:r>
      <w:proofErr w:type="gramStart"/>
      <w:r>
        <w:rPr>
          <w:rFonts w:ascii="Times New Roman" w:hAnsi="Times New Roman"/>
          <w:sz w:val="28"/>
          <w:szCs w:val="28"/>
        </w:rPr>
        <w:t>ресурсе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r w:rsidRPr="00545BB9">
        <w:rPr>
          <w:rFonts w:ascii="Times New Roman" w:hAnsi="Times New Roman"/>
          <w:sz w:val="28"/>
          <w:szCs w:val="28"/>
        </w:rPr>
        <w:t xml:space="preserve">отправление домашнего задания через </w:t>
      </w:r>
      <w:r>
        <w:rPr>
          <w:rFonts w:ascii="Times New Roman" w:hAnsi="Times New Roman"/>
          <w:sz w:val="28"/>
          <w:szCs w:val="28"/>
        </w:rPr>
        <w:t>электронную почту, мессенджеры, социальные сети.</w:t>
      </w:r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 xml:space="preserve">Каждый урок учитель контролирует выполнение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545BB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45BB9">
        <w:rPr>
          <w:rFonts w:ascii="Times New Roman" w:hAnsi="Times New Roman"/>
          <w:sz w:val="28"/>
          <w:szCs w:val="28"/>
        </w:rPr>
        <w:t>щимися</w:t>
      </w:r>
      <w:proofErr w:type="gramEnd"/>
      <w:r w:rsidRPr="00545BB9">
        <w:rPr>
          <w:rFonts w:ascii="Times New Roman" w:hAnsi="Times New Roman"/>
          <w:sz w:val="28"/>
          <w:szCs w:val="28"/>
        </w:rPr>
        <w:t xml:space="preserve"> полученных</w:t>
      </w:r>
    </w:p>
    <w:p w:rsidR="00BF074C" w:rsidRPr="00545BB9" w:rsidRDefault="00BF074C" w:rsidP="00BF074C">
      <w:pPr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>заданий, определяет график проверки домашнего за</w:t>
      </w:r>
      <w:r>
        <w:rPr>
          <w:rFonts w:ascii="Times New Roman" w:hAnsi="Times New Roman"/>
          <w:sz w:val="28"/>
          <w:szCs w:val="28"/>
        </w:rPr>
        <w:t>дания и ставит оценку в Системе</w:t>
      </w:r>
      <w:r w:rsidRPr="00545BB9">
        <w:rPr>
          <w:rFonts w:ascii="Times New Roman" w:hAnsi="Times New Roman"/>
          <w:sz w:val="28"/>
          <w:szCs w:val="28"/>
        </w:rPr>
        <w:t xml:space="preserve">. </w:t>
      </w:r>
    </w:p>
    <w:p w:rsidR="00BF074C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5BB9">
        <w:rPr>
          <w:rFonts w:ascii="Times New Roman" w:hAnsi="Times New Roman"/>
          <w:sz w:val="28"/>
          <w:szCs w:val="28"/>
        </w:rPr>
        <w:t xml:space="preserve">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</w:t>
      </w:r>
      <w:r>
        <w:rPr>
          <w:rFonts w:ascii="Times New Roman" w:hAnsi="Times New Roman"/>
          <w:sz w:val="28"/>
          <w:szCs w:val="28"/>
        </w:rPr>
        <w:t xml:space="preserve">записи онлайн - конференций, </w:t>
      </w:r>
      <w:r w:rsidRPr="00545BB9">
        <w:rPr>
          <w:rFonts w:ascii="Times New Roman" w:hAnsi="Times New Roman"/>
          <w:sz w:val="28"/>
          <w:szCs w:val="28"/>
        </w:rPr>
        <w:t>результаты тестирования, опроса, решения задач; эссе, рефераты и другие проекты).</w:t>
      </w:r>
    </w:p>
    <w:p w:rsidR="00BF074C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074C" w:rsidRPr="00545BB9" w:rsidRDefault="00BF074C" w:rsidP="00BF074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074C" w:rsidRDefault="00BF074C" w:rsidP="00BF074C"/>
    <w:p w:rsidR="008A2109" w:rsidRDefault="008A2109"/>
    <w:sectPr w:rsidR="008A2109">
      <w:pgSz w:w="11906" w:h="16838"/>
      <w:pgMar w:top="850" w:right="902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627"/>
    <w:multiLevelType w:val="hybridMultilevel"/>
    <w:tmpl w:val="C5A2869E"/>
    <w:lvl w:ilvl="0" w:tplc="EF08B45C">
      <w:start w:val="1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4C"/>
    <w:rsid w:val="00582C3C"/>
    <w:rsid w:val="008A2109"/>
    <w:rsid w:val="00B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4C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C3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82C3C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4C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C3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82C3C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2</cp:revision>
  <dcterms:created xsi:type="dcterms:W3CDTF">2020-04-11T05:52:00Z</dcterms:created>
  <dcterms:modified xsi:type="dcterms:W3CDTF">2020-04-11T05:52:00Z</dcterms:modified>
</cp:coreProperties>
</file>